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817" w:rsidRDefault="00C36C99">
      <w:bookmarkStart w:id="0" w:name="_GoBack"/>
      <w:bookmarkEnd w:id="0"/>
      <w:r>
        <w:t>Dal 2012 i Rendiconti OnLine (ROL</w:t>
      </w:r>
      <w:r w:rsidR="00F94A2A">
        <w:t>)</w:t>
      </w:r>
      <w:r>
        <w:t xml:space="preserve"> della </w:t>
      </w:r>
      <w:r w:rsidR="00F94A2A">
        <w:t xml:space="preserve">Società </w:t>
      </w:r>
      <w:r>
        <w:t>Geologica Italiana hanno guadagnato e consolidato una</w:t>
      </w:r>
      <w:r w:rsidR="00F94A2A">
        <w:t xml:space="preserve"> </w:t>
      </w:r>
      <w:r>
        <w:t>posizione ne</w:t>
      </w:r>
      <w:r w:rsidR="00F94A2A">
        <w:t>l</w:t>
      </w:r>
      <w:r>
        <w:t xml:space="preserve"> panorama dell</w:t>
      </w:r>
      <w:r w:rsidR="00F94A2A">
        <w:t>e</w:t>
      </w:r>
      <w:r>
        <w:t xml:space="preserve"> riviste italiane di area geologica. I ROL, infa</w:t>
      </w:r>
      <w:r w:rsidR="00F94A2A">
        <w:t>t</w:t>
      </w:r>
      <w:r>
        <w:t xml:space="preserve">ti, si sono </w:t>
      </w:r>
      <w:r w:rsidR="00F94A2A">
        <w:t xml:space="preserve">nel tempo </w:t>
      </w:r>
      <w:r>
        <w:t>qualificati come sede dep</w:t>
      </w:r>
      <w:r w:rsidR="00F94A2A">
        <w:t>u</w:t>
      </w:r>
      <w:r>
        <w:t xml:space="preserve">tata ad ospitare </w:t>
      </w:r>
      <w:r w:rsidR="00560243">
        <w:t>contributi</w:t>
      </w:r>
      <w:r>
        <w:t>, nella forma prevalente del</w:t>
      </w:r>
      <w:r w:rsidR="00F94A2A">
        <w:t>l</w:t>
      </w:r>
      <w:r>
        <w:t>e</w:t>
      </w:r>
      <w:r w:rsidR="00F94A2A">
        <w:t xml:space="preserve"> </w:t>
      </w:r>
      <w:r>
        <w:t>note brevi, legati ad eventi più o</w:t>
      </w:r>
      <w:r w:rsidR="00F94A2A">
        <w:t xml:space="preserve"> </w:t>
      </w:r>
      <w:r>
        <w:t xml:space="preserve">meno periodici, i cui </w:t>
      </w:r>
      <w:r w:rsidR="00F94A2A">
        <w:t xml:space="preserve">principali </w:t>
      </w:r>
      <w:r>
        <w:t>autori sono soprattut</w:t>
      </w:r>
      <w:r w:rsidR="00F94A2A">
        <w:t>t</w:t>
      </w:r>
      <w:r>
        <w:t>o, ma non esclusivamente</w:t>
      </w:r>
      <w:r w:rsidR="00560243">
        <w:t>,</w:t>
      </w:r>
      <w:r>
        <w:t xml:space="preserve"> giovani figure di ambito accademico (RTD, PhD, dottorandi, assegnisti, ecc.). A questo successo hanno</w:t>
      </w:r>
      <w:r w:rsidR="00F94A2A">
        <w:t xml:space="preserve"> </w:t>
      </w:r>
      <w:r>
        <w:t xml:space="preserve">contribuito in misura rilevante soprattutto alcune sezioni della SGI, che </w:t>
      </w:r>
      <w:r w:rsidR="00F94A2A">
        <w:t xml:space="preserve">hanno </w:t>
      </w:r>
      <w:r>
        <w:t xml:space="preserve">riconosciuto nei ROL la </w:t>
      </w:r>
      <w:r w:rsidR="00F94A2A">
        <w:t>rivista adatta al</w:t>
      </w:r>
      <w:r>
        <w:t>le proprie pubblicazioni: mer</w:t>
      </w:r>
      <w:r w:rsidR="00F94A2A">
        <w:t>i</w:t>
      </w:r>
      <w:r>
        <w:t xml:space="preserve">tevoli di menzione al riguardo sono le sezioni </w:t>
      </w:r>
      <w:r w:rsidR="00560243">
        <w:t xml:space="preserve">di </w:t>
      </w:r>
      <w:r>
        <w:t>Storia del</w:t>
      </w:r>
      <w:r w:rsidR="00F94A2A">
        <w:t>l</w:t>
      </w:r>
      <w:r>
        <w:t xml:space="preserve">e Geoscienze </w:t>
      </w:r>
      <w:r w:rsidR="00FA58F6">
        <w:t>e</w:t>
      </w:r>
      <w:r w:rsidR="00812B66">
        <w:t xml:space="preserve"> quella di Geoscienze e Tecnologie Informatiche</w:t>
      </w:r>
      <w:r w:rsidR="00FA58F6">
        <w:t xml:space="preserve"> GIT. Altro contributo costante è venuto da</w:t>
      </w:r>
      <w:r w:rsidR="00F94A2A">
        <w:t>gli organizzatori</w:t>
      </w:r>
      <w:r w:rsidR="00FA58F6">
        <w:t xml:space="preserve"> </w:t>
      </w:r>
      <w:r w:rsidR="00F94A2A">
        <w:t xml:space="preserve">delle </w:t>
      </w:r>
      <w:r w:rsidR="00FA58F6">
        <w:t>sessio</w:t>
      </w:r>
      <w:r w:rsidR="00F94A2A">
        <w:t>n</w:t>
      </w:r>
      <w:r w:rsidR="00FA58F6">
        <w:t>i dedicate</w:t>
      </w:r>
      <w:r w:rsidR="00560243">
        <w:t>,</w:t>
      </w:r>
      <w:r w:rsidR="00FA58F6">
        <w:t xml:space="preserve"> </w:t>
      </w:r>
      <w:r w:rsidR="00F94A2A">
        <w:t>negli ultimi congressi SGI</w:t>
      </w:r>
      <w:r w:rsidR="00560243">
        <w:t>,</w:t>
      </w:r>
      <w:r w:rsidR="00F94A2A">
        <w:t xml:space="preserve"> </w:t>
      </w:r>
      <w:r w:rsidR="00FA58F6">
        <w:t xml:space="preserve">al tema “Geoscienze a Scuola”. </w:t>
      </w:r>
    </w:p>
    <w:p w:rsidR="00FA58F6" w:rsidRDefault="00FA58F6">
      <w:r>
        <w:t>Al tempo stesso, non può tacersi di una certa refrattarietà</w:t>
      </w:r>
      <w:r w:rsidR="00F94A2A">
        <w:t>,</w:t>
      </w:r>
      <w:r>
        <w:t xml:space="preserve"> da parte di </w:t>
      </w:r>
      <w:r w:rsidR="00F94A2A">
        <w:t xml:space="preserve">alcuni </w:t>
      </w:r>
      <w:r>
        <w:t>settori importanti del</w:t>
      </w:r>
      <w:r w:rsidR="00F94A2A">
        <w:t>l</w:t>
      </w:r>
      <w:r>
        <w:t>e Geoscienze italiane</w:t>
      </w:r>
      <w:r w:rsidR="00F94A2A">
        <w:t>,</w:t>
      </w:r>
      <w:r>
        <w:t xml:space="preserve"> a sottomettere lavori ai ROL, così come, ad oggi, nessun significativo passo avanti è stato compiuto nel sens</w:t>
      </w:r>
      <w:r w:rsidR="00F94A2A">
        <w:t>o</w:t>
      </w:r>
      <w:r>
        <w:t xml:space="preserve"> di una maggiore pen</w:t>
      </w:r>
      <w:r w:rsidR="00F94A2A">
        <w:t>e</w:t>
      </w:r>
      <w:r>
        <w:t>trazione nel mondo di geologi professionisti.</w:t>
      </w:r>
    </w:p>
    <w:p w:rsidR="00FA58F6" w:rsidRDefault="003C15C4">
      <w:r>
        <w:t>In termini di tipologia di prodotti editorial</w:t>
      </w:r>
      <w:r w:rsidR="00560243">
        <w:t>i</w:t>
      </w:r>
      <w:r>
        <w:t xml:space="preserve">, per i ROL hanno assunto un </w:t>
      </w:r>
      <w:r w:rsidR="00FA58F6">
        <w:t xml:space="preserve">peso percentuale </w:t>
      </w:r>
      <w:r>
        <w:t xml:space="preserve">nettamente preponderante </w:t>
      </w:r>
      <w:r w:rsidR="00FA58F6">
        <w:t>i volumi speciali dedicati agli eventi</w:t>
      </w:r>
      <w:r>
        <w:t>, basati su note brevi,</w:t>
      </w:r>
      <w:r w:rsidR="00FA58F6">
        <w:t xml:space="preserve"> rispetto agli ar</w:t>
      </w:r>
      <w:r>
        <w:t>ticoli</w:t>
      </w:r>
      <w:r w:rsidR="00FA58F6">
        <w:t xml:space="preserve"> “ordinari”</w:t>
      </w:r>
      <w:r>
        <w:t xml:space="preserve">. In tale ultimo ambito, però, </w:t>
      </w:r>
      <w:r w:rsidR="00FA58F6">
        <w:t>deve segn</w:t>
      </w:r>
      <w:r>
        <w:t>a</w:t>
      </w:r>
      <w:r w:rsidR="00FA58F6">
        <w:t>larsi negli ul</w:t>
      </w:r>
      <w:r>
        <w:t>t</w:t>
      </w:r>
      <w:r w:rsidR="00FA58F6">
        <w:t>imi tempi una certa attenzione da parte di autori stranieri, il che lascia ben sperare per il futuro prossi</w:t>
      </w:r>
      <w:r>
        <w:t>m</w:t>
      </w:r>
      <w:r w:rsidR="00FA58F6">
        <w:t>o della rivista.</w:t>
      </w:r>
    </w:p>
    <w:p w:rsidR="00FA58F6" w:rsidRDefault="00FA58F6">
      <w:r>
        <w:t>Per effetto delle circostanz</w:t>
      </w:r>
      <w:r w:rsidR="003C15C4">
        <w:t>e</w:t>
      </w:r>
      <w:r>
        <w:t xml:space="preserve"> di cui sopra, i ROL han</w:t>
      </w:r>
      <w:r w:rsidR="003C15C4">
        <w:t>n</w:t>
      </w:r>
      <w:r>
        <w:t xml:space="preserve">o </w:t>
      </w:r>
      <w:r w:rsidR="003C15C4">
        <w:t xml:space="preserve">potuto </w:t>
      </w:r>
      <w:r>
        <w:t>man</w:t>
      </w:r>
      <w:r w:rsidR="003C15C4">
        <w:t>tenere</w:t>
      </w:r>
      <w:r>
        <w:t xml:space="preserve"> n</w:t>
      </w:r>
      <w:r w:rsidR="003C15C4">
        <w:t>e</w:t>
      </w:r>
      <w:r>
        <w:t>gli ul</w:t>
      </w:r>
      <w:r w:rsidR="003C15C4">
        <w:t>t</w:t>
      </w:r>
      <w:r>
        <w:t xml:space="preserve">imi anni l’auspicata cadenza periodica, requisito essenziale per l’inserimento </w:t>
      </w:r>
      <w:r w:rsidR="003C15C4">
        <w:t xml:space="preserve">nella piattaforma </w:t>
      </w:r>
      <w:r>
        <w:t>Web of Science. Merito di tale obiettivo è la costante abnegazione del</w:t>
      </w:r>
      <w:r w:rsidR="003C15C4">
        <w:t>l</w:t>
      </w:r>
      <w:r>
        <w:t xml:space="preserve">a Segreteria editoriale e una </w:t>
      </w:r>
      <w:r w:rsidR="00560243">
        <w:t xml:space="preserve">più che </w:t>
      </w:r>
      <w:r>
        <w:t xml:space="preserve">soddisfacente operosità del Comitato Editoriale, </w:t>
      </w:r>
      <w:r w:rsidR="003C15C4">
        <w:t xml:space="preserve">il cui lavoro è certamente </w:t>
      </w:r>
      <w:r>
        <w:t>agevolat</w:t>
      </w:r>
      <w:r w:rsidR="003C15C4">
        <w:t>o</w:t>
      </w:r>
      <w:r>
        <w:t xml:space="preserve"> dall’eccellente struttur</w:t>
      </w:r>
      <w:r w:rsidR="003C15C4">
        <w:t>a</w:t>
      </w:r>
      <w:r>
        <w:t>zi</w:t>
      </w:r>
      <w:r w:rsidR="003C15C4">
        <w:t>o</w:t>
      </w:r>
      <w:r>
        <w:t xml:space="preserve">ne della piattaforma </w:t>
      </w:r>
      <w:proofErr w:type="spellStart"/>
      <w:r w:rsidR="00976DB9" w:rsidRPr="00976DB9">
        <w:t>ScholarOne</w:t>
      </w:r>
      <w:proofErr w:type="spellEnd"/>
      <w:r w:rsidR="00976DB9" w:rsidRPr="00976DB9">
        <w:t xml:space="preserve"> </w:t>
      </w:r>
      <w:proofErr w:type="spellStart"/>
      <w:r w:rsidR="00976DB9" w:rsidRPr="00976DB9">
        <w:t>Manuscripts</w:t>
      </w:r>
      <w:proofErr w:type="spellEnd"/>
      <w:r w:rsidR="00560243">
        <w:t>.</w:t>
      </w:r>
    </w:p>
    <w:p w:rsidR="00FA58F6" w:rsidRDefault="003C15C4">
      <w:r>
        <w:t>I</w:t>
      </w:r>
      <w:r w:rsidR="00FA58F6">
        <w:t>l successo dell</w:t>
      </w:r>
      <w:r>
        <w:t>a</w:t>
      </w:r>
      <w:r w:rsidR="00FA58F6">
        <w:t xml:space="preserve"> rivista è dimostra</w:t>
      </w:r>
      <w:r w:rsidR="00560243">
        <w:t>to</w:t>
      </w:r>
      <w:r w:rsidR="00FA58F6">
        <w:t xml:space="preserve"> </w:t>
      </w:r>
      <w:r w:rsidR="00560243">
        <w:t xml:space="preserve">dal </w:t>
      </w:r>
      <w:r w:rsidR="00FA58F6">
        <w:t xml:space="preserve">buon valore di </w:t>
      </w:r>
      <w:proofErr w:type="spellStart"/>
      <w:r w:rsidR="00FA58F6">
        <w:t>CiteScore</w:t>
      </w:r>
      <w:proofErr w:type="spellEnd"/>
      <w:r w:rsidR="00FA58F6">
        <w:t xml:space="preserve"> raggiunto per il 2018, </w:t>
      </w:r>
      <w:proofErr w:type="spellStart"/>
      <w:r w:rsidR="00FA58F6">
        <w:t>allorchè</w:t>
      </w:r>
      <w:proofErr w:type="spellEnd"/>
      <w:r w:rsidR="00FA58F6">
        <w:t xml:space="preserve"> i ROL hanno conseguito un “punteggio” di 0,55</w:t>
      </w:r>
      <w:r>
        <w:t>,</w:t>
      </w:r>
      <w:r w:rsidR="00FA58F6">
        <w:t xml:space="preserve"> che ha collocato la rivista al 27° percentile, corrispondente ad un di</w:t>
      </w:r>
      <w:r>
        <w:t>g</w:t>
      </w:r>
      <w:r w:rsidR="00FA58F6">
        <w:t xml:space="preserve">nitoso Q3 del </w:t>
      </w:r>
      <w:proofErr w:type="spellStart"/>
      <w:r w:rsidR="00FA58F6">
        <w:t>W</w:t>
      </w:r>
      <w:r>
        <w:t>o</w:t>
      </w:r>
      <w:r w:rsidR="00FA58F6">
        <w:t>S</w:t>
      </w:r>
      <w:proofErr w:type="spellEnd"/>
      <w:r w:rsidR="00FA58F6">
        <w:t>. Il trend per il 2019 lascia ben sperare: a 3-4 mesi dall</w:t>
      </w:r>
      <w:r>
        <w:t>a</w:t>
      </w:r>
      <w:r w:rsidR="00FA58F6">
        <w:t xml:space="preserve"> chiusura della valutazi</w:t>
      </w:r>
      <w:r>
        <w:t>o</w:t>
      </w:r>
      <w:r w:rsidR="00FA58F6">
        <w:t xml:space="preserve">ne 2019, infatti, la rivista ha conseguito un </w:t>
      </w:r>
      <w:proofErr w:type="spellStart"/>
      <w:r w:rsidR="00FA58F6">
        <w:t>CiteScore</w:t>
      </w:r>
      <w:proofErr w:type="spellEnd"/>
      <w:r w:rsidR="00FA58F6">
        <w:t xml:space="preserve"> pari a 0,41.</w:t>
      </w:r>
    </w:p>
    <w:p w:rsidR="00FA58F6" w:rsidRDefault="00FA58F6"/>
    <w:p w:rsidR="00FA58F6" w:rsidRDefault="00FA58F6" w:rsidP="00FA58F6">
      <w:pPr>
        <w:pStyle w:val="Paragrafoelenco"/>
        <w:numPr>
          <w:ilvl w:val="0"/>
          <w:numId w:val="1"/>
        </w:numPr>
      </w:pPr>
      <w:r>
        <w:t>Punti di forza</w:t>
      </w:r>
    </w:p>
    <w:p w:rsidR="00FA58F6" w:rsidRDefault="00FA58F6" w:rsidP="00FA58F6">
      <w:pPr>
        <w:pStyle w:val="Paragrafoelenco"/>
      </w:pPr>
      <w:r>
        <w:t>- “</w:t>
      </w:r>
      <w:r w:rsidR="00976DB9">
        <w:t>f</w:t>
      </w:r>
      <w:r>
        <w:t>edeltà” nel tempo di alcune Sezioni della SGI</w:t>
      </w:r>
    </w:p>
    <w:p w:rsidR="00976DB9" w:rsidRDefault="00976DB9" w:rsidP="00FA58F6">
      <w:pPr>
        <w:pStyle w:val="Paragrafoelenco"/>
      </w:pPr>
      <w:r>
        <w:t>- interesse da parte di giovani studiosi</w:t>
      </w:r>
    </w:p>
    <w:p w:rsidR="00FA58F6" w:rsidRDefault="00FA58F6" w:rsidP="00FA58F6">
      <w:pPr>
        <w:pStyle w:val="Paragrafoelenco"/>
      </w:pPr>
      <w:r>
        <w:t xml:space="preserve">- </w:t>
      </w:r>
      <w:r w:rsidR="00976DB9">
        <w:t>affidabilità dello staff editoriale (Segreteria + Comitato Editoriale)</w:t>
      </w:r>
    </w:p>
    <w:p w:rsidR="00F94A2A" w:rsidRDefault="00F94A2A" w:rsidP="00FA58F6">
      <w:pPr>
        <w:pStyle w:val="Paragrafoelenco"/>
      </w:pPr>
      <w:r>
        <w:t>- tempi alquanto rapidi nel completamento dell’iter valutativo e nella conseguente attribuzione del DOI</w:t>
      </w:r>
    </w:p>
    <w:p w:rsidR="00976DB9" w:rsidRDefault="00976DB9" w:rsidP="00FA58F6">
      <w:pPr>
        <w:pStyle w:val="Paragrafoelenco"/>
      </w:pPr>
    </w:p>
    <w:p w:rsidR="00FA58F6" w:rsidRDefault="00976DB9" w:rsidP="00976DB9">
      <w:pPr>
        <w:pStyle w:val="Paragrafoelenco"/>
        <w:numPr>
          <w:ilvl w:val="0"/>
          <w:numId w:val="1"/>
        </w:numPr>
      </w:pPr>
      <w:r>
        <w:t>C</w:t>
      </w:r>
      <w:r w:rsidR="00FA58F6">
        <w:t>riticità</w:t>
      </w:r>
    </w:p>
    <w:p w:rsidR="00976DB9" w:rsidRDefault="00976DB9" w:rsidP="00976DB9">
      <w:pPr>
        <w:pStyle w:val="Paragrafoelenco"/>
      </w:pPr>
      <w:r>
        <w:t xml:space="preserve">- scarso interesse da parte di </w:t>
      </w:r>
      <w:r w:rsidR="00560243">
        <w:t xml:space="preserve">Sezioni SGI e/o </w:t>
      </w:r>
      <w:r>
        <w:t xml:space="preserve">settori, </w:t>
      </w:r>
      <w:proofErr w:type="spellStart"/>
      <w:r>
        <w:t>bibliometricamente</w:t>
      </w:r>
      <w:proofErr w:type="spellEnd"/>
      <w:r>
        <w:t xml:space="preserve"> forti, delle Geoscienze italiane</w:t>
      </w:r>
    </w:p>
    <w:p w:rsidR="00976DB9" w:rsidRDefault="00976DB9" w:rsidP="00976DB9">
      <w:pPr>
        <w:pStyle w:val="Paragrafoelenco"/>
      </w:pPr>
      <w:r>
        <w:t>- basso numero di sottomissioni “libere”, ovvero non legate ad eventi</w:t>
      </w:r>
    </w:p>
    <w:p w:rsidR="00976DB9" w:rsidRDefault="00976DB9" w:rsidP="00976DB9">
      <w:pPr>
        <w:pStyle w:val="Paragrafoelenco"/>
      </w:pPr>
    </w:p>
    <w:p w:rsidR="00FA58F6" w:rsidRDefault="00976DB9" w:rsidP="00976DB9">
      <w:pPr>
        <w:pStyle w:val="Paragrafoelenco"/>
        <w:numPr>
          <w:ilvl w:val="0"/>
          <w:numId w:val="1"/>
        </w:numPr>
      </w:pPr>
      <w:r>
        <w:t>S</w:t>
      </w:r>
      <w:r w:rsidR="00FA58F6">
        <w:t>oluzioni eventuali per il futuro</w:t>
      </w:r>
    </w:p>
    <w:p w:rsidR="00976DB9" w:rsidRDefault="00976DB9" w:rsidP="00976DB9">
      <w:pPr>
        <w:pStyle w:val="Paragrafoelenco"/>
        <w:numPr>
          <w:ilvl w:val="0"/>
          <w:numId w:val="2"/>
        </w:numPr>
      </w:pPr>
      <w:r>
        <w:t>maggiore coinvolgimento delle Sezioni</w:t>
      </w:r>
    </w:p>
    <w:p w:rsidR="00976DB9" w:rsidRDefault="00976DB9" w:rsidP="00976DB9">
      <w:pPr>
        <w:pStyle w:val="Paragrafoelenco"/>
        <w:numPr>
          <w:ilvl w:val="0"/>
          <w:numId w:val="2"/>
        </w:numPr>
      </w:pPr>
      <w:r>
        <w:t xml:space="preserve">ulteriore tentativo di </w:t>
      </w:r>
      <w:r w:rsidR="00353666">
        <w:t>coinvolgimento</w:t>
      </w:r>
      <w:r>
        <w:t xml:space="preserve"> dei geologi professionisti (Geologicamente?)</w:t>
      </w:r>
    </w:p>
    <w:p w:rsidR="00976DB9" w:rsidRDefault="00976DB9" w:rsidP="00FA58F6"/>
    <w:sectPr w:rsidR="00976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22EEB"/>
    <w:multiLevelType w:val="hybridMultilevel"/>
    <w:tmpl w:val="D29C4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21E6C"/>
    <w:multiLevelType w:val="hybridMultilevel"/>
    <w:tmpl w:val="03D68738"/>
    <w:lvl w:ilvl="0" w:tplc="16B44E1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C99"/>
    <w:rsid w:val="00353666"/>
    <w:rsid w:val="003C15C4"/>
    <w:rsid w:val="00560243"/>
    <w:rsid w:val="007E0817"/>
    <w:rsid w:val="00812B66"/>
    <w:rsid w:val="00976DB9"/>
    <w:rsid w:val="00C36C99"/>
    <w:rsid w:val="00C67140"/>
    <w:rsid w:val="00F94A2A"/>
    <w:rsid w:val="00FA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B0D64B-B381-4C92-8F7B-05EA4A48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Calcaterra</dc:creator>
  <cp:keywords/>
  <dc:description/>
  <cp:lastModifiedBy>Domenico Calcaterra</cp:lastModifiedBy>
  <cp:revision>2</cp:revision>
  <dcterms:created xsi:type="dcterms:W3CDTF">2020-01-06T17:22:00Z</dcterms:created>
  <dcterms:modified xsi:type="dcterms:W3CDTF">2020-01-06T17:22:00Z</dcterms:modified>
</cp:coreProperties>
</file>