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D29BC" w14:textId="1597211B" w:rsidR="00A90237" w:rsidRPr="00507755" w:rsidRDefault="00A90237" w:rsidP="00BC35A5">
      <w:pPr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 w:rsidRPr="00507755">
        <w:rPr>
          <w:rFonts w:ascii="Arial" w:hAnsi="Arial" w:cs="Arial"/>
          <w:sz w:val="22"/>
          <w:szCs w:val="22"/>
          <w:lang w:val="en-US"/>
        </w:rPr>
        <w:t xml:space="preserve">The University of Bremen seeks to appoint seven </w:t>
      </w:r>
      <w:r w:rsidR="00EB59F6" w:rsidRPr="00507755">
        <w:rPr>
          <w:rFonts w:ascii="Arial" w:hAnsi="Arial" w:cs="Arial"/>
          <w:sz w:val="22"/>
          <w:szCs w:val="22"/>
          <w:lang w:val="en-US"/>
        </w:rPr>
        <w:t>professors on tenure-track positions established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 within the </w:t>
      </w:r>
      <w:r w:rsidR="00D11E2D" w:rsidRPr="00507755">
        <w:rPr>
          <w:rFonts w:ascii="Arial" w:hAnsi="Arial" w:cs="Arial"/>
          <w:sz w:val="22"/>
          <w:szCs w:val="22"/>
          <w:lang w:val="en-US"/>
        </w:rPr>
        <w:t>program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 of</w:t>
      </w:r>
      <w:r w:rsidR="00D11E2D" w:rsidRPr="00507755">
        <w:rPr>
          <w:rFonts w:ascii="Arial" w:hAnsi="Arial" w:cs="Arial"/>
          <w:sz w:val="22"/>
          <w:szCs w:val="22"/>
          <w:lang w:val="en-US"/>
        </w:rPr>
        <w:t xml:space="preserve"> t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he German Federal Government and the </w:t>
      </w:r>
      <w:r w:rsidR="00507755" w:rsidRPr="00507755">
        <w:rPr>
          <w:rFonts w:ascii="Arial" w:hAnsi="Arial" w:cs="Arial"/>
          <w:sz w:val="22"/>
          <w:szCs w:val="22"/>
          <w:lang w:val="en-US"/>
        </w:rPr>
        <w:t>States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 to promote young scientists.</w:t>
      </w:r>
    </w:p>
    <w:p w14:paraId="0AC5F693" w14:textId="67912AC9" w:rsidR="00A90237" w:rsidRPr="00507755" w:rsidRDefault="00A90237" w:rsidP="00BC35A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234280" w14:textId="2E675540" w:rsidR="00A90237" w:rsidRPr="00507755" w:rsidRDefault="00A90237" w:rsidP="00BC35A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07755">
        <w:rPr>
          <w:rFonts w:ascii="Arial" w:hAnsi="Arial" w:cs="Arial"/>
          <w:sz w:val="22"/>
          <w:szCs w:val="22"/>
          <w:lang w:val="en-US"/>
        </w:rPr>
        <w:t>Within the framework of this initiative</w:t>
      </w:r>
      <w:r w:rsidR="00D11E2D" w:rsidRPr="00507755">
        <w:rPr>
          <w:rFonts w:ascii="Arial" w:hAnsi="Arial" w:cs="Arial"/>
          <w:sz w:val="22"/>
          <w:szCs w:val="22"/>
          <w:lang w:val="en-US"/>
        </w:rPr>
        <w:t>, the Faculty of Geosciences</w:t>
      </w:r>
      <w:r w:rsidR="00592644" w:rsidRPr="00507755">
        <w:rPr>
          <w:rFonts w:ascii="Arial" w:hAnsi="Arial" w:cs="Arial"/>
          <w:sz w:val="22"/>
          <w:szCs w:val="22"/>
          <w:lang w:val="en-US"/>
        </w:rPr>
        <w:t xml:space="preserve"> seeks candidates for appointment as</w:t>
      </w:r>
    </w:p>
    <w:p w14:paraId="4D3E3F22" w14:textId="6808CEBF" w:rsidR="00592644" w:rsidRPr="00507755" w:rsidRDefault="00592644" w:rsidP="00BC35A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DA810C8" w14:textId="77777777" w:rsidR="00143022" w:rsidRPr="00507755" w:rsidRDefault="00592644" w:rsidP="00507755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507755">
        <w:rPr>
          <w:rFonts w:ascii="Arial" w:hAnsi="Arial" w:cs="Arial"/>
          <w:b/>
          <w:sz w:val="22"/>
          <w:szCs w:val="22"/>
          <w:lang w:val="en-US"/>
        </w:rPr>
        <w:t>Tenure-Track Professor</w:t>
      </w:r>
    </w:p>
    <w:p w14:paraId="32B11890" w14:textId="77777777" w:rsidR="00507755" w:rsidRDefault="00143022" w:rsidP="00507755">
      <w:pPr>
        <w:pStyle w:val="Listenabsatz"/>
        <w:ind w:left="0"/>
        <w:jc w:val="center"/>
        <w:rPr>
          <w:rFonts w:ascii="Arial" w:hAnsi="Arial" w:cs="Arial"/>
          <w:sz w:val="22"/>
          <w:szCs w:val="22"/>
          <w:lang w:val="en-US"/>
        </w:rPr>
      </w:pPr>
      <w:proofErr w:type="gramStart"/>
      <w:r w:rsidRPr="00507755">
        <w:rPr>
          <w:rFonts w:ascii="Arial" w:hAnsi="Arial" w:cs="Arial"/>
          <w:sz w:val="22"/>
          <w:szCs w:val="22"/>
          <w:lang w:val="en-US"/>
        </w:rPr>
        <w:t>initially</w:t>
      </w:r>
      <w:proofErr w:type="gramEnd"/>
      <w:r w:rsidRPr="00507755">
        <w:rPr>
          <w:rFonts w:ascii="Arial" w:hAnsi="Arial" w:cs="Arial"/>
          <w:sz w:val="22"/>
          <w:szCs w:val="22"/>
          <w:lang w:val="en-US"/>
        </w:rPr>
        <w:t xml:space="preserve"> in </w:t>
      </w:r>
      <w:r w:rsidR="00FA3A24" w:rsidRPr="00507755">
        <w:rPr>
          <w:rFonts w:ascii="Arial" w:hAnsi="Arial" w:cs="Arial"/>
          <w:sz w:val="22"/>
          <w:szCs w:val="22"/>
          <w:lang w:val="en-US"/>
        </w:rPr>
        <w:t>salary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 group W1</w:t>
      </w:r>
    </w:p>
    <w:p w14:paraId="34F05598" w14:textId="72689F38" w:rsidR="00592644" w:rsidRPr="00507755" w:rsidRDefault="00143022" w:rsidP="00507755">
      <w:pPr>
        <w:pStyle w:val="Listenabsatz"/>
        <w:ind w:left="0"/>
        <w:jc w:val="center"/>
        <w:rPr>
          <w:rFonts w:ascii="Arial" w:hAnsi="Arial" w:cs="Arial"/>
          <w:sz w:val="22"/>
          <w:szCs w:val="22"/>
          <w:lang w:val="en-US"/>
        </w:rPr>
      </w:pPr>
      <w:proofErr w:type="gramStart"/>
      <w:r w:rsidRPr="00507755">
        <w:rPr>
          <w:rFonts w:ascii="Arial" w:hAnsi="Arial" w:cs="Arial"/>
          <w:sz w:val="22"/>
          <w:szCs w:val="22"/>
          <w:lang w:val="en-US"/>
        </w:rPr>
        <w:t>with</w:t>
      </w:r>
      <w:proofErr w:type="gramEnd"/>
      <w:r w:rsidRPr="00507755">
        <w:rPr>
          <w:rFonts w:ascii="Arial" w:hAnsi="Arial" w:cs="Arial"/>
          <w:sz w:val="22"/>
          <w:szCs w:val="22"/>
          <w:lang w:val="en-US"/>
        </w:rPr>
        <w:t xml:space="preserve"> tenure-track towards s</w:t>
      </w:r>
      <w:r w:rsidR="00592644" w:rsidRPr="00507755">
        <w:rPr>
          <w:rFonts w:ascii="Arial" w:hAnsi="Arial" w:cs="Arial"/>
          <w:sz w:val="22"/>
          <w:szCs w:val="22"/>
          <w:lang w:val="en-US"/>
        </w:rPr>
        <w:t>alary group W2</w:t>
      </w:r>
    </w:p>
    <w:p w14:paraId="5FE76B49" w14:textId="52BBB92A" w:rsidR="00A90237" w:rsidRPr="00507755" w:rsidRDefault="00A90237" w:rsidP="00BC35A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350FBCB" w14:textId="77777777" w:rsidR="00143022" w:rsidRPr="00507755" w:rsidRDefault="00143022" w:rsidP="00507755">
      <w:pPr>
        <w:jc w:val="center"/>
        <w:rPr>
          <w:rFonts w:ascii="Arial" w:hAnsi="Arial" w:cs="Arial"/>
          <w:sz w:val="22"/>
          <w:szCs w:val="22"/>
          <w:lang w:val="en-US"/>
        </w:rPr>
      </w:pPr>
      <w:proofErr w:type="gramStart"/>
      <w:r w:rsidRPr="00507755">
        <w:rPr>
          <w:rFonts w:ascii="Arial" w:hAnsi="Arial" w:cs="Arial"/>
          <w:sz w:val="22"/>
          <w:szCs w:val="22"/>
          <w:lang w:val="en-US"/>
        </w:rPr>
        <w:t>in</w:t>
      </w:r>
      <w:proofErr w:type="gramEnd"/>
    </w:p>
    <w:p w14:paraId="1F799309" w14:textId="77777777" w:rsidR="00BC35A5" w:rsidRPr="00507755" w:rsidRDefault="00BC35A5" w:rsidP="00507755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41EB39D" w14:textId="218C7554" w:rsidR="00143022" w:rsidRPr="00507755" w:rsidRDefault="00BC35A5" w:rsidP="00507755">
      <w:pPr>
        <w:tabs>
          <w:tab w:val="left" w:pos="3240"/>
        </w:tabs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507755">
        <w:rPr>
          <w:rFonts w:ascii="Arial" w:hAnsi="Arial" w:cs="Arial"/>
          <w:b/>
          <w:color w:val="000000"/>
          <w:sz w:val="22"/>
          <w:szCs w:val="22"/>
          <w:lang w:val="en-US"/>
        </w:rPr>
        <w:t>Sedimentolog</w:t>
      </w:r>
      <w:r w:rsidR="00143022" w:rsidRPr="0050775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y </w:t>
      </w:r>
    </w:p>
    <w:p w14:paraId="7253E99B" w14:textId="1FEC42B4" w:rsidR="00BC35A5" w:rsidRPr="00507755" w:rsidRDefault="00EB59F6" w:rsidP="00507755">
      <w:pPr>
        <w:tabs>
          <w:tab w:val="left" w:pos="3240"/>
        </w:tabs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507755">
        <w:rPr>
          <w:rFonts w:ascii="Arial" w:hAnsi="Arial" w:cs="Arial"/>
          <w:color w:val="000000"/>
          <w:sz w:val="22"/>
          <w:szCs w:val="22"/>
          <w:lang w:val="en-US"/>
        </w:rPr>
        <w:t>Advertisement</w:t>
      </w:r>
      <w:r w:rsidR="00143022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number </w:t>
      </w:r>
      <w:r w:rsidR="007A1258">
        <w:rPr>
          <w:rFonts w:ascii="Arial" w:hAnsi="Arial" w:cs="Arial"/>
          <w:color w:val="000000"/>
          <w:sz w:val="22"/>
          <w:szCs w:val="22"/>
          <w:lang w:val="en-US"/>
        </w:rPr>
        <w:t>JP579</w:t>
      </w:r>
      <w:r w:rsidR="00143022" w:rsidRPr="00507755">
        <w:rPr>
          <w:rFonts w:ascii="Arial" w:hAnsi="Arial" w:cs="Arial"/>
          <w:color w:val="000000"/>
          <w:sz w:val="22"/>
          <w:szCs w:val="22"/>
          <w:lang w:val="en-US"/>
        </w:rPr>
        <w:t>/18</w:t>
      </w:r>
    </w:p>
    <w:p w14:paraId="266C5AA8" w14:textId="77777777" w:rsidR="001E5F02" w:rsidRPr="00507755" w:rsidRDefault="001E5F02" w:rsidP="00BC35A5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76A0EFD" w14:textId="55397145" w:rsidR="00143022" w:rsidRPr="00507755" w:rsidRDefault="00143022" w:rsidP="006B1E60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The appointment is initially for three years. After an interim </w:t>
      </w:r>
      <w:r w:rsidR="005071D9">
        <w:rPr>
          <w:rFonts w:ascii="Arial" w:hAnsi="Arial" w:cs="Arial"/>
          <w:color w:val="000000"/>
          <w:sz w:val="22"/>
          <w:szCs w:val="22"/>
          <w:lang w:val="en-US"/>
        </w:rPr>
        <w:t xml:space="preserve">advisory 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review, the appointment will be extended for </w:t>
      </w:r>
      <w:r w:rsidR="005071D9">
        <w:rPr>
          <w:rFonts w:ascii="Arial" w:hAnsi="Arial" w:cs="Arial"/>
          <w:color w:val="000000"/>
          <w:sz w:val="22"/>
          <w:szCs w:val="22"/>
          <w:lang w:val="en-US"/>
        </w:rPr>
        <w:t xml:space="preserve">a 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further three years. </w:t>
      </w:r>
      <w:r w:rsidR="005071D9">
        <w:rPr>
          <w:rFonts w:ascii="Arial" w:hAnsi="Arial" w:cs="Arial"/>
          <w:color w:val="000000"/>
          <w:sz w:val="22"/>
          <w:szCs w:val="22"/>
          <w:lang w:val="en-US"/>
        </w:rPr>
        <w:t>Pending on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a positive </w:t>
      </w:r>
      <w:r w:rsidR="005071D9">
        <w:rPr>
          <w:rFonts w:ascii="Arial" w:hAnsi="Arial" w:cs="Arial"/>
          <w:color w:val="000000"/>
          <w:sz w:val="22"/>
          <w:szCs w:val="22"/>
          <w:lang w:val="en-US"/>
        </w:rPr>
        <w:t xml:space="preserve">performance 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evaluation </w:t>
      </w:r>
      <w:r w:rsidR="006B1E60" w:rsidRPr="00507755">
        <w:rPr>
          <w:rFonts w:ascii="Arial" w:hAnsi="Arial" w:cs="Arial"/>
          <w:color w:val="000000"/>
          <w:sz w:val="22"/>
          <w:szCs w:val="22"/>
          <w:lang w:val="en-US"/>
        </w:rPr>
        <w:t>after a maximum of six years</w:t>
      </w:r>
      <w:r w:rsidR="00EB59F6" w:rsidRPr="00507755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6B1E60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the appointment will </w:t>
      </w:r>
      <w:r w:rsidR="005071D9">
        <w:rPr>
          <w:rFonts w:ascii="Arial" w:hAnsi="Arial" w:cs="Arial"/>
          <w:color w:val="000000"/>
          <w:sz w:val="22"/>
          <w:szCs w:val="22"/>
          <w:lang w:val="en-US"/>
        </w:rPr>
        <w:t xml:space="preserve">become 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tenured </w:t>
      </w:r>
      <w:r w:rsidR="006B1E60" w:rsidRPr="00507755">
        <w:rPr>
          <w:rFonts w:ascii="Arial" w:hAnsi="Arial" w:cs="Arial"/>
          <w:color w:val="000000"/>
          <w:sz w:val="22"/>
          <w:szCs w:val="22"/>
          <w:lang w:val="en-US"/>
        </w:rPr>
        <w:t>with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5071D9">
        <w:rPr>
          <w:rFonts w:ascii="Arial" w:hAnsi="Arial" w:cs="Arial"/>
          <w:color w:val="000000"/>
          <w:sz w:val="22"/>
          <w:szCs w:val="22"/>
          <w:lang w:val="en-US"/>
        </w:rPr>
        <w:t xml:space="preserve">a </w:t>
      </w:r>
      <w:r w:rsidR="006B1E60" w:rsidRPr="00507755">
        <w:rPr>
          <w:rFonts w:ascii="Arial" w:hAnsi="Arial" w:cs="Arial"/>
          <w:color w:val="000000"/>
          <w:sz w:val="22"/>
          <w:szCs w:val="22"/>
          <w:lang w:val="en-US"/>
        </w:rPr>
        <w:t>lifetime civil-service position. To allow the candidates to develop their profile, the tenure-track</w:t>
      </w:r>
      <w:r w:rsidR="00EB59F6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phase has </w:t>
      </w:r>
      <w:r w:rsidR="00C85C06">
        <w:rPr>
          <w:rFonts w:ascii="Arial" w:hAnsi="Arial" w:cs="Arial"/>
          <w:color w:val="000000"/>
          <w:sz w:val="22"/>
          <w:szCs w:val="22"/>
          <w:lang w:val="en-US"/>
        </w:rPr>
        <w:t xml:space="preserve">lower </w:t>
      </w:r>
      <w:r w:rsidR="00EB59F6" w:rsidRPr="00507755">
        <w:rPr>
          <w:rFonts w:ascii="Arial" w:hAnsi="Arial" w:cs="Arial"/>
          <w:color w:val="000000"/>
          <w:sz w:val="22"/>
          <w:szCs w:val="22"/>
          <w:lang w:val="en-US"/>
        </w:rPr>
        <w:t>teaching duties.</w:t>
      </w:r>
    </w:p>
    <w:p w14:paraId="572740E9" w14:textId="77777777" w:rsidR="00143022" w:rsidRPr="00507755" w:rsidRDefault="00143022" w:rsidP="00907816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B3F8B9C" w14:textId="0BBD097C" w:rsidR="00EB59F6" w:rsidRPr="00507755" w:rsidRDefault="00EB59F6" w:rsidP="00BC35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We invite applications from candidates </w:t>
      </w:r>
      <w:r w:rsidR="005071D9">
        <w:rPr>
          <w:rFonts w:ascii="Arial" w:hAnsi="Arial" w:cs="Arial"/>
          <w:color w:val="000000"/>
          <w:sz w:val="22"/>
          <w:szCs w:val="22"/>
          <w:lang w:val="en-US"/>
        </w:rPr>
        <w:t>with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first experience in independent research and academic education and </w:t>
      </w:r>
      <w:r w:rsidR="005071D9">
        <w:rPr>
          <w:rFonts w:ascii="Arial" w:hAnsi="Arial" w:cs="Arial"/>
          <w:color w:val="000000"/>
          <w:sz w:val="22"/>
          <w:szCs w:val="22"/>
          <w:lang w:val="en-US"/>
        </w:rPr>
        <w:t>developed national and international visibility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5071D9">
        <w:rPr>
          <w:rFonts w:ascii="Arial" w:hAnsi="Arial" w:cs="Arial"/>
          <w:color w:val="000000"/>
          <w:sz w:val="22"/>
          <w:szCs w:val="22"/>
          <w:lang w:val="en-US"/>
        </w:rPr>
        <w:t>The appointed person</w:t>
      </w:r>
      <w:r w:rsidR="00FA3A24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will be expected to represent the field of sedimentology in research and teaching, </w:t>
      </w:r>
      <w:r w:rsidR="008B6FCF" w:rsidRPr="00507755">
        <w:rPr>
          <w:rFonts w:ascii="Arial" w:hAnsi="Arial" w:cs="Arial"/>
          <w:color w:val="000000"/>
          <w:sz w:val="22"/>
          <w:szCs w:val="22"/>
          <w:lang w:val="en-US"/>
        </w:rPr>
        <w:t>contribute to</w:t>
      </w:r>
      <w:r w:rsidR="00FA3A24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its further </w:t>
      </w:r>
      <w:r w:rsidR="008B6FCF" w:rsidRPr="00507755">
        <w:rPr>
          <w:rFonts w:ascii="Arial" w:hAnsi="Arial" w:cs="Arial"/>
          <w:color w:val="000000"/>
          <w:sz w:val="22"/>
          <w:szCs w:val="22"/>
          <w:lang w:val="en-US"/>
        </w:rPr>
        <w:t>advancement</w:t>
      </w:r>
      <w:r w:rsidR="00FA3A24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and </w:t>
      </w:r>
      <w:r w:rsidR="008B6FCF" w:rsidRPr="00507755">
        <w:rPr>
          <w:rFonts w:ascii="Arial" w:hAnsi="Arial" w:cs="Arial"/>
          <w:color w:val="000000"/>
          <w:sz w:val="22"/>
          <w:szCs w:val="22"/>
          <w:lang w:val="en-US"/>
        </w:rPr>
        <w:t>facilitate the</w:t>
      </w:r>
      <w:r w:rsidR="00FA3A24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scientific and academic development of the marine geoscience profile of the Faculty</w:t>
      </w:r>
      <w:r w:rsidR="008B6FCF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. During the tenure-track phase, the position holder is expected to develop an independent research profile </w:t>
      </w:r>
      <w:r w:rsidR="00EE380C" w:rsidRPr="00507755">
        <w:rPr>
          <w:rFonts w:ascii="Arial" w:hAnsi="Arial" w:cs="Arial"/>
          <w:color w:val="000000"/>
          <w:sz w:val="22"/>
          <w:szCs w:val="22"/>
          <w:lang w:val="en-US"/>
        </w:rPr>
        <w:t>based on</w:t>
      </w:r>
      <w:r w:rsidR="008B6FCF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a conceptually and methodologically broad </w:t>
      </w:r>
      <w:r w:rsidR="00EE380C" w:rsidRPr="00507755">
        <w:rPr>
          <w:rFonts w:ascii="Arial" w:hAnsi="Arial" w:cs="Arial"/>
          <w:color w:val="000000"/>
          <w:sz w:val="22"/>
          <w:szCs w:val="22"/>
          <w:lang w:val="en-US"/>
        </w:rPr>
        <w:t>field- and/or laboratory-based approach.</w:t>
      </w:r>
      <w:r w:rsidR="008B6FCF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EE380C" w:rsidRPr="00507755">
        <w:rPr>
          <w:rFonts w:ascii="Arial" w:hAnsi="Arial" w:cs="Arial"/>
          <w:color w:val="000000"/>
          <w:sz w:val="22"/>
          <w:szCs w:val="22"/>
          <w:lang w:val="en-US"/>
        </w:rPr>
        <w:t>The research focus may involve aspect of the analysis of sedimentary processes at any spatial and temporal scale, including field</w:t>
      </w:r>
      <w:r w:rsidR="005071D9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EE380C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like the study of large-scale architecture of sedimentary bodies or the analysis of microscopic sedimentary structures.</w:t>
      </w:r>
    </w:p>
    <w:p w14:paraId="0A717363" w14:textId="4C20B953" w:rsidR="00EB59F6" w:rsidRPr="00507755" w:rsidRDefault="00EB59F6" w:rsidP="00BC35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E728FB4" w14:textId="6E219B88" w:rsidR="00EE380C" w:rsidRPr="00507755" w:rsidRDefault="00B32A5B" w:rsidP="00BC35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07755">
        <w:rPr>
          <w:rFonts w:ascii="Arial" w:hAnsi="Arial" w:cs="Arial"/>
          <w:color w:val="000000"/>
          <w:sz w:val="22"/>
          <w:szCs w:val="22"/>
          <w:lang w:val="en-US"/>
        </w:rPr>
        <w:t>At</w:t>
      </w:r>
      <w:r w:rsidR="00EE380C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the Faculty of Geosciences and the MARUM – Center fo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>r marine environmental sciences</w:t>
      </w:r>
      <w:r w:rsidR="00EE380C" w:rsidRPr="00507755">
        <w:rPr>
          <w:rFonts w:ascii="Arial" w:hAnsi="Arial" w:cs="Arial"/>
          <w:color w:val="000000"/>
          <w:sz w:val="22"/>
          <w:szCs w:val="22"/>
          <w:lang w:val="en-US"/>
        </w:rPr>
        <w:t>, t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he University of Bremen offers an ideal academic environment for the establishment of disciplinary and interdisciplinary collaboration. The position holder </w:t>
      </w:r>
      <w:r w:rsidR="005071D9">
        <w:rPr>
          <w:rFonts w:ascii="Arial" w:hAnsi="Arial" w:cs="Arial"/>
          <w:color w:val="000000"/>
          <w:sz w:val="22"/>
          <w:szCs w:val="22"/>
          <w:lang w:val="en-US"/>
        </w:rPr>
        <w:t>is expected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to engage in cooperative research both within and outside the University, benefitting from the established network of partner institutes in the region. Willingness and ability to participate in ship- and field-based expeditions is required.</w:t>
      </w:r>
    </w:p>
    <w:p w14:paraId="4DBC41B8" w14:textId="77777777" w:rsidR="00EB59F6" w:rsidRPr="00507755" w:rsidRDefault="00EB59F6" w:rsidP="00BC35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0B71AB6" w14:textId="295177E5" w:rsidR="00D97148" w:rsidRPr="00507755" w:rsidRDefault="00B32A5B" w:rsidP="005077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507755">
        <w:rPr>
          <w:rFonts w:ascii="Arial" w:hAnsi="Arial" w:cs="Arial"/>
          <w:sz w:val="22"/>
          <w:szCs w:val="22"/>
          <w:lang w:val="en-US"/>
        </w:rPr>
        <w:t xml:space="preserve">Teaching responsibilities </w:t>
      </w:r>
      <w:r w:rsidR="00D97148" w:rsidRPr="00507755">
        <w:rPr>
          <w:rFonts w:ascii="Arial" w:hAnsi="Arial" w:cs="Arial"/>
          <w:sz w:val="22"/>
          <w:szCs w:val="22"/>
          <w:lang w:val="en-US"/>
        </w:rPr>
        <w:t>cover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 Bachelor and Master</w:t>
      </w:r>
      <w:r w:rsidR="00D97148" w:rsidRPr="00507755">
        <w:rPr>
          <w:rFonts w:ascii="Arial" w:hAnsi="Arial" w:cs="Arial"/>
          <w:sz w:val="22"/>
          <w:szCs w:val="22"/>
          <w:lang w:val="en-US"/>
        </w:rPr>
        <w:t>-level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 </w:t>
      </w:r>
      <w:r w:rsidR="00D97148" w:rsidRPr="00507755">
        <w:rPr>
          <w:rFonts w:ascii="Arial" w:hAnsi="Arial" w:cs="Arial"/>
          <w:sz w:val="22"/>
          <w:szCs w:val="22"/>
          <w:lang w:val="en-US"/>
        </w:rPr>
        <w:t xml:space="preserve">sedimentology </w:t>
      </w:r>
      <w:r w:rsidRPr="00507755">
        <w:rPr>
          <w:rFonts w:ascii="Arial" w:hAnsi="Arial" w:cs="Arial"/>
          <w:sz w:val="22"/>
          <w:szCs w:val="22"/>
          <w:lang w:val="en-US"/>
        </w:rPr>
        <w:t>courses</w:t>
      </w:r>
      <w:r w:rsidR="00D97148" w:rsidRPr="00507755">
        <w:rPr>
          <w:rFonts w:ascii="Arial" w:hAnsi="Arial" w:cs="Arial"/>
          <w:sz w:val="22"/>
          <w:szCs w:val="22"/>
          <w:lang w:val="en-US"/>
        </w:rPr>
        <w:t xml:space="preserve">, including field courses. </w:t>
      </w:r>
      <w:r w:rsidR="000D4BDF" w:rsidRPr="00507755">
        <w:rPr>
          <w:rFonts w:ascii="Arial" w:hAnsi="Arial" w:cs="Arial"/>
          <w:sz w:val="22"/>
          <w:szCs w:val="22"/>
          <w:lang w:val="en-US"/>
        </w:rPr>
        <w:t>The position holder will be encouraged to obtain training in higher-education teaching skills.</w:t>
      </w:r>
      <w:r w:rsidR="00D97148" w:rsidRPr="00507755">
        <w:rPr>
          <w:rFonts w:ascii="Arial" w:hAnsi="Arial" w:cs="Arial"/>
          <w:sz w:val="22"/>
          <w:szCs w:val="22"/>
          <w:lang w:val="en-US"/>
        </w:rPr>
        <w:t xml:space="preserve"> Since courses are taught in German and English, an appropriate level of proficiency in both languages is expected after a transitional period.</w:t>
      </w:r>
    </w:p>
    <w:p w14:paraId="6AB7EE39" w14:textId="2D3B03AF" w:rsidR="00D97148" w:rsidRPr="00507755" w:rsidRDefault="00D97148" w:rsidP="005077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C0922FF" w14:textId="4DDB0320" w:rsidR="00D97148" w:rsidRPr="00507755" w:rsidRDefault="00D97148" w:rsidP="005077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507755">
        <w:rPr>
          <w:rFonts w:ascii="Arial" w:hAnsi="Arial" w:cs="Arial"/>
          <w:sz w:val="22"/>
          <w:szCs w:val="22"/>
          <w:lang w:val="en-US"/>
        </w:rPr>
        <w:t>Applicants are required to hold a university degree with a geoscience focus, a PhD degree</w:t>
      </w:r>
      <w:r w:rsidR="00883D63" w:rsidRPr="00507755">
        <w:rPr>
          <w:rFonts w:ascii="Arial" w:hAnsi="Arial" w:cs="Arial"/>
          <w:sz w:val="22"/>
          <w:szCs w:val="22"/>
          <w:lang w:val="en-US"/>
        </w:rPr>
        <w:t xml:space="preserve"> completed within five years prior to application, further scientific achievements in the field of sedimentology, pedagogical aptitude and didactical engagement.</w:t>
      </w:r>
    </w:p>
    <w:p w14:paraId="11734F1D" w14:textId="0FAED425" w:rsidR="00D97148" w:rsidRPr="00507755" w:rsidRDefault="00D97148" w:rsidP="00D971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CD7BABB" w14:textId="03931B8A" w:rsidR="00883D63" w:rsidRPr="00507755" w:rsidRDefault="00883D63" w:rsidP="00D971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507755">
        <w:rPr>
          <w:rFonts w:ascii="Arial" w:hAnsi="Arial" w:cs="Arial"/>
          <w:sz w:val="22"/>
          <w:szCs w:val="22"/>
          <w:lang w:val="en-US"/>
        </w:rPr>
        <w:t xml:space="preserve">The appointment follows the regulations of </w:t>
      </w:r>
      <w:r w:rsidR="004A4310" w:rsidRPr="00507755">
        <w:rPr>
          <w:rFonts w:ascii="Arial" w:hAnsi="Arial" w:cs="Arial"/>
          <w:sz w:val="22"/>
          <w:szCs w:val="22"/>
          <w:lang w:val="en-US"/>
        </w:rPr>
        <w:t xml:space="preserve">§§ 18 und 18a </w:t>
      </w:r>
      <w:proofErr w:type="spellStart"/>
      <w:r w:rsidR="004A4310" w:rsidRPr="00507755">
        <w:rPr>
          <w:rFonts w:ascii="Arial" w:hAnsi="Arial" w:cs="Arial"/>
          <w:sz w:val="22"/>
          <w:szCs w:val="22"/>
          <w:lang w:val="en-US"/>
        </w:rPr>
        <w:t>BremHG</w:t>
      </w:r>
      <w:proofErr w:type="spellEnd"/>
      <w:r w:rsidR="004A4310" w:rsidRPr="00507755">
        <w:rPr>
          <w:rFonts w:ascii="Arial" w:hAnsi="Arial" w:cs="Arial"/>
          <w:sz w:val="22"/>
          <w:szCs w:val="22"/>
          <w:lang w:val="en-US"/>
        </w:rPr>
        <w:t xml:space="preserve"> 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as well as § 117 </w:t>
      </w:r>
      <w:proofErr w:type="spellStart"/>
      <w:r w:rsidRPr="00507755">
        <w:rPr>
          <w:rFonts w:ascii="Arial" w:hAnsi="Arial" w:cs="Arial"/>
          <w:sz w:val="22"/>
          <w:szCs w:val="22"/>
          <w:lang w:val="en-US"/>
        </w:rPr>
        <w:t>BremBG</w:t>
      </w:r>
      <w:proofErr w:type="spellEnd"/>
      <w:r w:rsidRPr="00507755">
        <w:rPr>
          <w:rFonts w:ascii="Arial" w:hAnsi="Arial" w:cs="Arial"/>
          <w:sz w:val="22"/>
          <w:szCs w:val="22"/>
          <w:lang w:val="en-US"/>
        </w:rPr>
        <w:t xml:space="preserve">. Candidates holding a PhD degree from the University of Bremen may apply only if they are no longer employed at the University or if they have been employed outside </w:t>
      </w:r>
      <w:r w:rsidR="00507755" w:rsidRPr="00507755">
        <w:rPr>
          <w:rFonts w:ascii="Arial" w:hAnsi="Arial" w:cs="Arial"/>
          <w:sz w:val="22"/>
          <w:szCs w:val="22"/>
          <w:lang w:val="en-US"/>
        </w:rPr>
        <w:t>of the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 University for at least two years.</w:t>
      </w:r>
    </w:p>
    <w:p w14:paraId="251F00A9" w14:textId="77777777" w:rsidR="00883D63" w:rsidRPr="00507755" w:rsidRDefault="00883D63" w:rsidP="00D971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E49ECB4" w14:textId="77777777" w:rsidR="004A4310" w:rsidRPr="00507755" w:rsidRDefault="00883D63" w:rsidP="005077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507755">
        <w:rPr>
          <w:rFonts w:ascii="Arial" w:hAnsi="Arial" w:cs="Arial"/>
          <w:sz w:val="22"/>
          <w:szCs w:val="22"/>
          <w:lang w:val="en-US"/>
        </w:rPr>
        <w:t>The University of Bremen offers a range of measures to support newly hired staff. These include advice through the Welcome Center, child-care faci</w:t>
      </w:r>
      <w:r w:rsidR="004A4310" w:rsidRPr="00507755">
        <w:rPr>
          <w:rFonts w:ascii="Arial" w:hAnsi="Arial" w:cs="Arial"/>
          <w:sz w:val="22"/>
          <w:szCs w:val="22"/>
          <w:lang w:val="en-US"/>
        </w:rPr>
        <w:t>lities, dual-career assistance and opportunities for further professional development, including language tuition.</w:t>
      </w:r>
    </w:p>
    <w:p w14:paraId="4DF540D5" w14:textId="77777777" w:rsidR="004A4310" w:rsidRPr="00507755" w:rsidRDefault="004A4310" w:rsidP="00BC35A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E2B72BE" w14:textId="77777777" w:rsidR="00C85C06" w:rsidRDefault="004A4310" w:rsidP="005077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507755">
        <w:rPr>
          <w:rFonts w:ascii="Arial" w:hAnsi="Arial" w:cs="Arial"/>
          <w:sz w:val="22"/>
          <w:szCs w:val="22"/>
          <w:lang w:val="en-US"/>
        </w:rPr>
        <w:t>The University is committed to equal opportunities and anti-</w:t>
      </w:r>
      <w:r w:rsidR="00507755" w:rsidRPr="00507755">
        <w:rPr>
          <w:rFonts w:ascii="Arial" w:hAnsi="Arial" w:cs="Arial"/>
          <w:sz w:val="22"/>
          <w:szCs w:val="22"/>
          <w:lang w:val="en-US"/>
        </w:rPr>
        <w:t>discrimination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. It welcomes </w:t>
      </w:r>
      <w:r w:rsidRPr="00507755">
        <w:rPr>
          <w:rFonts w:ascii="Arial" w:hAnsi="Arial" w:cs="Arial"/>
          <w:sz w:val="22"/>
          <w:szCs w:val="22"/>
          <w:lang w:val="en-US"/>
        </w:rPr>
        <w:lastRenderedPageBreak/>
        <w:t xml:space="preserve">applications from candidates of all </w:t>
      </w:r>
      <w:r w:rsidR="00C85C06">
        <w:rPr>
          <w:rFonts w:ascii="Arial" w:hAnsi="Arial" w:cs="Arial"/>
          <w:sz w:val="22"/>
          <w:szCs w:val="22"/>
          <w:lang w:val="en-US"/>
        </w:rPr>
        <w:t>nationalities and citizenships.</w:t>
      </w:r>
    </w:p>
    <w:p w14:paraId="3EFEE0E0" w14:textId="77777777" w:rsidR="00C85C06" w:rsidRDefault="00C85C06" w:rsidP="005077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E0FD352" w14:textId="77777777" w:rsidR="00C85C06" w:rsidRDefault="004A4310" w:rsidP="005077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507755">
        <w:rPr>
          <w:rFonts w:ascii="Arial" w:hAnsi="Arial" w:cs="Arial"/>
          <w:sz w:val="22"/>
          <w:szCs w:val="22"/>
          <w:lang w:val="en-US"/>
        </w:rPr>
        <w:t xml:space="preserve">The University has </w:t>
      </w:r>
      <w:r w:rsidR="00507755" w:rsidRPr="00507755">
        <w:rPr>
          <w:rFonts w:ascii="Arial" w:hAnsi="Arial" w:cs="Arial"/>
          <w:sz w:val="22"/>
          <w:szCs w:val="22"/>
          <w:lang w:val="en-US"/>
        </w:rPr>
        <w:t>received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 multiple awards for </w:t>
      </w:r>
      <w:r w:rsidR="00507755" w:rsidRPr="00507755">
        <w:rPr>
          <w:rFonts w:ascii="Arial" w:hAnsi="Arial" w:cs="Arial"/>
          <w:sz w:val="22"/>
          <w:szCs w:val="22"/>
          <w:lang w:val="en-US"/>
        </w:rPr>
        <w:t>its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 gender equality policy and is certified a</w:t>
      </w:r>
      <w:r w:rsidR="00C85C06">
        <w:rPr>
          <w:rFonts w:ascii="Arial" w:hAnsi="Arial" w:cs="Arial"/>
          <w:sz w:val="22"/>
          <w:szCs w:val="22"/>
          <w:lang w:val="en-US"/>
        </w:rPr>
        <w:t>s a family-friendly university.</w:t>
      </w:r>
    </w:p>
    <w:p w14:paraId="49D9788A" w14:textId="77777777" w:rsidR="00C85C06" w:rsidRDefault="00C85C06" w:rsidP="005077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653B93C" w14:textId="402AED2C" w:rsidR="00BC35A5" w:rsidRPr="00507755" w:rsidRDefault="004A4310" w:rsidP="005077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  <w:r w:rsidRPr="00507755">
        <w:rPr>
          <w:rFonts w:ascii="Arial" w:hAnsi="Arial" w:cs="Arial"/>
          <w:sz w:val="22"/>
          <w:szCs w:val="22"/>
          <w:lang w:val="en-US"/>
        </w:rPr>
        <w:t xml:space="preserve">Female candidates are </w:t>
      </w:r>
      <w:r w:rsidR="00507755" w:rsidRPr="00507755">
        <w:rPr>
          <w:rFonts w:ascii="Arial" w:hAnsi="Arial" w:cs="Arial"/>
          <w:sz w:val="22"/>
          <w:szCs w:val="22"/>
          <w:lang w:val="en-US"/>
        </w:rPr>
        <w:t>explicitly</w:t>
      </w:r>
      <w:r w:rsidRPr="00507755">
        <w:rPr>
          <w:rFonts w:ascii="Arial" w:hAnsi="Arial" w:cs="Arial"/>
          <w:sz w:val="22"/>
          <w:szCs w:val="22"/>
          <w:lang w:val="en-US"/>
        </w:rPr>
        <w:t xml:space="preserve"> encouraged to apply. Applications from handicapped candidates will be given priority in case of equivalent qualification.</w:t>
      </w:r>
    </w:p>
    <w:p w14:paraId="0F78B36A" w14:textId="3842C32A" w:rsidR="001473E9" w:rsidRPr="00507755" w:rsidRDefault="001473E9" w:rsidP="00147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14:paraId="42279876" w14:textId="52C5C310" w:rsidR="00757C4B" w:rsidRPr="00507755" w:rsidRDefault="004A4310" w:rsidP="00A956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Applications should be submitted in English and include a letter of motivation, a curriculum vitae with a list of publications, research and teaching concepts and copies of educational certificates. Applications must be submitted by </w:t>
      </w:r>
      <w:r w:rsidR="00113F2E">
        <w:rPr>
          <w:rFonts w:ascii="Arial" w:hAnsi="Arial" w:cs="Arial"/>
          <w:color w:val="000000"/>
          <w:sz w:val="22"/>
          <w:szCs w:val="22"/>
          <w:lang w:val="en-US"/>
        </w:rPr>
        <w:t>May 11</w:t>
      </w:r>
      <w:r w:rsidR="00113F2E" w:rsidRPr="00113F2E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113F2E">
        <w:rPr>
          <w:rFonts w:ascii="Arial" w:hAnsi="Arial" w:cs="Arial"/>
          <w:color w:val="000000"/>
          <w:sz w:val="22"/>
          <w:szCs w:val="22"/>
          <w:lang w:val="en-US"/>
        </w:rPr>
        <w:t>, 2018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and identified by the </w:t>
      </w:r>
      <w:r w:rsidRPr="0050775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reference number </w:t>
      </w:r>
      <w:r w:rsidR="007A1258" w:rsidRPr="007A1258">
        <w:rPr>
          <w:rFonts w:ascii="Arial" w:hAnsi="Arial" w:cs="Arial"/>
          <w:b/>
          <w:color w:val="000000"/>
          <w:sz w:val="22"/>
          <w:szCs w:val="22"/>
          <w:lang w:val="en-US"/>
        </w:rPr>
        <w:t>JP579/</w:t>
      </w:r>
      <w:proofErr w:type="gramStart"/>
      <w:r w:rsidR="007A1258" w:rsidRPr="007A1258">
        <w:rPr>
          <w:rFonts w:ascii="Arial" w:hAnsi="Arial" w:cs="Arial"/>
          <w:b/>
          <w:color w:val="000000"/>
          <w:sz w:val="22"/>
          <w:szCs w:val="22"/>
          <w:lang w:val="en-US"/>
        </w:rPr>
        <w:t>18</w:t>
      </w:r>
      <w:r w:rsidR="007A125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507755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to</w:t>
      </w:r>
      <w:proofErr w:type="gramEnd"/>
      <w:r w:rsidR="00507755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the following address:</w:t>
      </w:r>
    </w:p>
    <w:p w14:paraId="1889AE8F" w14:textId="7937519A" w:rsidR="004A4310" w:rsidRPr="00507755" w:rsidRDefault="004A4310" w:rsidP="004A431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83BD205" w14:textId="4BE3A570" w:rsidR="002C4EF7" w:rsidRPr="00113F2E" w:rsidRDefault="002C4EF7" w:rsidP="002C4E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113F2E">
        <w:rPr>
          <w:rFonts w:ascii="Arial" w:hAnsi="Arial" w:cs="Arial"/>
          <w:sz w:val="22"/>
          <w:szCs w:val="22"/>
        </w:rPr>
        <w:t>By</w:t>
      </w:r>
      <w:proofErr w:type="spellEnd"/>
      <w:r w:rsidRPr="00113F2E">
        <w:rPr>
          <w:rFonts w:ascii="Arial" w:hAnsi="Arial" w:cs="Arial"/>
          <w:sz w:val="22"/>
          <w:szCs w:val="22"/>
        </w:rPr>
        <w:t xml:space="preserve"> mail </w:t>
      </w:r>
      <w:proofErr w:type="spellStart"/>
      <w:r w:rsidRPr="00113F2E">
        <w:rPr>
          <w:rFonts w:ascii="Arial" w:hAnsi="Arial" w:cs="Arial"/>
          <w:sz w:val="22"/>
          <w:szCs w:val="22"/>
        </w:rPr>
        <w:t>to</w:t>
      </w:r>
      <w:proofErr w:type="spellEnd"/>
      <w:r w:rsidRPr="00113F2E">
        <w:rPr>
          <w:rFonts w:ascii="Arial" w:hAnsi="Arial" w:cs="Arial"/>
          <w:sz w:val="22"/>
          <w:szCs w:val="22"/>
        </w:rPr>
        <w:t>:</w:t>
      </w:r>
      <w:r w:rsidRPr="00113F2E">
        <w:rPr>
          <w:rFonts w:ascii="Arial" w:hAnsi="Arial" w:cs="Arial"/>
          <w:sz w:val="22"/>
          <w:szCs w:val="22"/>
        </w:rPr>
        <w:tab/>
      </w:r>
      <w:r w:rsidRPr="00113F2E">
        <w:rPr>
          <w:rFonts w:ascii="Arial" w:hAnsi="Arial" w:cs="Arial"/>
          <w:sz w:val="22"/>
          <w:szCs w:val="22"/>
        </w:rPr>
        <w:tab/>
      </w:r>
      <w:r w:rsidRPr="00113F2E">
        <w:rPr>
          <w:rFonts w:ascii="Arial" w:hAnsi="Arial" w:cs="Arial"/>
          <w:sz w:val="22"/>
          <w:szCs w:val="22"/>
        </w:rPr>
        <w:tab/>
      </w:r>
      <w:r w:rsidRPr="00113F2E">
        <w:rPr>
          <w:rFonts w:ascii="Arial" w:hAnsi="Arial" w:cs="Arial"/>
          <w:sz w:val="22"/>
          <w:szCs w:val="22"/>
        </w:rPr>
        <w:tab/>
      </w:r>
      <w:r w:rsidRPr="00113F2E">
        <w:rPr>
          <w:rFonts w:ascii="Arial" w:hAnsi="Arial" w:cs="Arial"/>
          <w:color w:val="000000"/>
          <w:sz w:val="22"/>
          <w:szCs w:val="22"/>
        </w:rPr>
        <w:t>Universität Bremen</w:t>
      </w:r>
    </w:p>
    <w:p w14:paraId="09F4EEAC" w14:textId="77777777" w:rsidR="002C4EF7" w:rsidRPr="00C85C06" w:rsidRDefault="002C4EF7" w:rsidP="002C4EF7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C85C06">
        <w:rPr>
          <w:rFonts w:ascii="Arial" w:hAnsi="Arial" w:cs="Arial"/>
          <w:color w:val="000000"/>
          <w:sz w:val="22"/>
          <w:szCs w:val="22"/>
        </w:rPr>
        <w:t>Fachbereich 05 Geowissenschaften</w:t>
      </w:r>
    </w:p>
    <w:p w14:paraId="147502B2" w14:textId="77777777" w:rsidR="002C4EF7" w:rsidRPr="00C85C06" w:rsidRDefault="002C4EF7" w:rsidP="002C4EF7">
      <w:pPr>
        <w:widowControl w:val="0"/>
        <w:autoSpaceDE w:val="0"/>
        <w:autoSpaceDN w:val="0"/>
        <w:adjustRightInd w:val="0"/>
        <w:ind w:left="3540"/>
        <w:rPr>
          <w:rFonts w:ascii="Arial" w:hAnsi="Arial" w:cs="Arial"/>
          <w:color w:val="000000"/>
          <w:sz w:val="22"/>
          <w:szCs w:val="22"/>
        </w:rPr>
      </w:pPr>
      <w:r w:rsidRPr="00C85C06">
        <w:rPr>
          <w:rFonts w:ascii="Arial" w:hAnsi="Arial" w:cs="Arial"/>
          <w:color w:val="000000"/>
          <w:sz w:val="22"/>
          <w:szCs w:val="22"/>
        </w:rPr>
        <w:t>Fachbereichsverwaltung</w:t>
      </w:r>
    </w:p>
    <w:p w14:paraId="67F521B5" w14:textId="77777777" w:rsidR="002C4EF7" w:rsidRPr="00C85C06" w:rsidRDefault="002C4EF7" w:rsidP="002C4EF7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C85C06">
        <w:rPr>
          <w:rFonts w:ascii="Arial" w:hAnsi="Arial" w:cs="Arial"/>
          <w:color w:val="000000"/>
          <w:sz w:val="22"/>
          <w:szCs w:val="22"/>
        </w:rPr>
        <w:t>Klagenfurter Str. 2-4</w:t>
      </w:r>
    </w:p>
    <w:p w14:paraId="067B3B59" w14:textId="421AFBB0" w:rsidR="002C4EF7" w:rsidRPr="00113F2E" w:rsidRDefault="002C4EF7" w:rsidP="002C4EF7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113F2E">
        <w:rPr>
          <w:rFonts w:ascii="Arial" w:hAnsi="Arial" w:cs="Arial"/>
          <w:color w:val="000000"/>
          <w:sz w:val="22"/>
          <w:szCs w:val="22"/>
        </w:rPr>
        <w:t>28359 Bremen</w:t>
      </w:r>
    </w:p>
    <w:p w14:paraId="40A067F3" w14:textId="77777777" w:rsidR="002C4EF7" w:rsidRPr="00113F2E" w:rsidRDefault="002C4EF7" w:rsidP="004A43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4FA5CBE" w14:textId="02141EEF" w:rsidR="004A4310" w:rsidRPr="00113F2E" w:rsidRDefault="002C4EF7" w:rsidP="004A431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113F2E">
        <w:rPr>
          <w:rFonts w:ascii="Arial" w:hAnsi="Arial" w:cs="Arial"/>
          <w:color w:val="000000"/>
          <w:sz w:val="22"/>
          <w:szCs w:val="22"/>
        </w:rPr>
        <w:t>Or</w:t>
      </w:r>
      <w:proofErr w:type="spellEnd"/>
      <w:r w:rsidRPr="00113F2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3F2E">
        <w:rPr>
          <w:rFonts w:ascii="Arial" w:hAnsi="Arial" w:cs="Arial"/>
          <w:color w:val="000000"/>
          <w:sz w:val="22"/>
          <w:szCs w:val="22"/>
        </w:rPr>
        <w:t>by</w:t>
      </w:r>
      <w:proofErr w:type="spellEnd"/>
      <w:r w:rsidRPr="00113F2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07755" w:rsidRPr="00113F2E">
        <w:rPr>
          <w:rFonts w:ascii="Arial" w:hAnsi="Arial" w:cs="Arial"/>
          <w:color w:val="000000"/>
          <w:sz w:val="22"/>
          <w:szCs w:val="22"/>
        </w:rPr>
        <w:t>E</w:t>
      </w:r>
      <w:r w:rsidRPr="00113F2E">
        <w:rPr>
          <w:rFonts w:ascii="Arial" w:hAnsi="Arial" w:cs="Arial"/>
          <w:color w:val="000000"/>
          <w:sz w:val="22"/>
          <w:szCs w:val="22"/>
        </w:rPr>
        <w:t>-</w:t>
      </w:r>
      <w:r w:rsidR="00507755" w:rsidRPr="00113F2E">
        <w:rPr>
          <w:rFonts w:ascii="Arial" w:hAnsi="Arial" w:cs="Arial"/>
          <w:color w:val="000000"/>
          <w:sz w:val="22"/>
          <w:szCs w:val="22"/>
        </w:rPr>
        <w:t>mail</w:t>
      </w:r>
      <w:proofErr w:type="spellEnd"/>
      <w:r w:rsidR="004A4310" w:rsidRPr="00113F2E">
        <w:rPr>
          <w:rFonts w:ascii="Arial" w:hAnsi="Arial" w:cs="Arial"/>
          <w:sz w:val="22"/>
          <w:szCs w:val="22"/>
        </w:rPr>
        <w:t xml:space="preserve">: </w:t>
      </w:r>
      <w:r w:rsidR="004A4310" w:rsidRPr="00113F2E">
        <w:rPr>
          <w:rFonts w:ascii="Arial" w:hAnsi="Arial" w:cs="Arial"/>
          <w:sz w:val="22"/>
          <w:szCs w:val="22"/>
        </w:rPr>
        <w:tab/>
      </w:r>
      <w:r w:rsidR="00507755" w:rsidRPr="00113F2E">
        <w:rPr>
          <w:rFonts w:ascii="Arial" w:hAnsi="Arial" w:cs="Arial"/>
          <w:sz w:val="22"/>
          <w:szCs w:val="22"/>
        </w:rPr>
        <w:tab/>
      </w:r>
      <w:r w:rsidR="00507755" w:rsidRPr="00113F2E">
        <w:rPr>
          <w:rFonts w:ascii="Arial" w:hAnsi="Arial" w:cs="Arial"/>
          <w:sz w:val="22"/>
          <w:szCs w:val="22"/>
        </w:rPr>
        <w:tab/>
      </w:r>
      <w:r w:rsidR="00507755" w:rsidRPr="00113F2E">
        <w:rPr>
          <w:rFonts w:ascii="Arial" w:hAnsi="Arial" w:cs="Arial"/>
          <w:sz w:val="22"/>
          <w:szCs w:val="22"/>
        </w:rPr>
        <w:tab/>
      </w:r>
      <w:r w:rsidR="004A4310" w:rsidRPr="00113F2E">
        <w:rPr>
          <w:rFonts w:ascii="Arial" w:hAnsi="Arial" w:cs="Arial"/>
          <w:sz w:val="22"/>
          <w:szCs w:val="22"/>
        </w:rPr>
        <w:t>Bewerbung-Sedimentologie@geo.uni-bremen.de</w:t>
      </w:r>
    </w:p>
    <w:p w14:paraId="3211CF7A" w14:textId="61E1FC32" w:rsidR="004A4310" w:rsidRPr="00B875BA" w:rsidRDefault="00113F2E" w:rsidP="004A4310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  <w:lang w:val="en-US"/>
        </w:rPr>
      </w:pPr>
      <w:r w:rsidRPr="00507755">
        <w:rPr>
          <w:rFonts w:ascii="Arial" w:hAnsi="Arial" w:cs="Arial"/>
          <w:color w:val="000000"/>
          <w:sz w:val="22"/>
          <w:szCs w:val="22"/>
          <w:lang w:val="en-US"/>
        </w:rPr>
        <w:t>(as a single PDF file</w:t>
      </w:r>
      <w:r w:rsidR="00B875BA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7051445F" w14:textId="77777777" w:rsidR="004A4310" w:rsidRPr="00B875BA" w:rsidRDefault="004A4310" w:rsidP="004A4310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C567FCC" w14:textId="2A2B4547" w:rsidR="004A4310" w:rsidRDefault="00C85C06" w:rsidP="004A431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Enquiries prior to application may be directed to the dean, Prof. Michal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Kucera</w:t>
      </w:r>
      <w:proofErr w:type="spellEnd"/>
      <w:r>
        <w:rPr>
          <w:rFonts w:ascii="Arial" w:hAnsi="Arial" w:cs="Arial"/>
          <w:sz w:val="22"/>
          <w:szCs w:val="22"/>
          <w:lang w:val="en-US"/>
        </w:rPr>
        <w:t>: mkucera@marum.de</w:t>
      </w:r>
    </w:p>
    <w:p w14:paraId="409E51ED" w14:textId="77777777" w:rsidR="00C85C06" w:rsidRPr="00507755" w:rsidRDefault="00C85C06" w:rsidP="004A431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1A88599" w14:textId="4908E123" w:rsidR="004A4310" w:rsidRPr="00507755" w:rsidRDefault="00507755" w:rsidP="005077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Comprehensive information on all aspects of the hiring process can be obtained here: </w:t>
      </w:r>
      <w:hyperlink r:id="rId6" w:history="1">
        <w:r w:rsidR="004A4310" w:rsidRPr="00507755">
          <w:rPr>
            <w:rStyle w:val="Hyperlink"/>
            <w:rFonts w:ascii="Arial" w:hAnsi="Arial" w:cs="Arial"/>
            <w:sz w:val="22"/>
            <w:szCs w:val="20"/>
            <w:lang w:val="en-US"/>
          </w:rPr>
          <w:t>https://www.uni-bremen.de/universitaet/wissenschaftliche-karriere/berufung.html</w:t>
        </w:r>
      </w:hyperlink>
      <w:r w:rsidR="004A4310" w:rsidRPr="00507755">
        <w:rPr>
          <w:rStyle w:val="HTMLZitat"/>
          <w:rFonts w:ascii="Arial" w:hAnsi="Arial" w:cs="Arial"/>
          <w:color w:val="666666"/>
          <w:sz w:val="22"/>
          <w:szCs w:val="20"/>
          <w:lang w:val="en-US"/>
        </w:rPr>
        <w:t xml:space="preserve"> </w:t>
      </w:r>
    </w:p>
    <w:p w14:paraId="3919DF2D" w14:textId="77777777" w:rsidR="004A4310" w:rsidRPr="00507755" w:rsidRDefault="004A4310" w:rsidP="004A43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0939BB7" w14:textId="62AE6427" w:rsidR="004A4310" w:rsidRPr="00507755" w:rsidRDefault="00507755" w:rsidP="004A43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507755">
        <w:rPr>
          <w:rFonts w:ascii="Arial" w:hAnsi="Arial" w:cs="Arial"/>
          <w:color w:val="000000"/>
          <w:sz w:val="22"/>
          <w:szCs w:val="22"/>
          <w:lang w:val="en-US"/>
        </w:rPr>
        <w:t>Further information about the University of Bremen, the Faculty of Geosciences and the MARUM is available through</w:t>
      </w:r>
      <w:r w:rsidR="004A4310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hyperlink r:id="rId7" w:history="1">
        <w:r w:rsidR="004A4310" w:rsidRPr="00507755">
          <w:rPr>
            <w:rStyle w:val="Hyperlink"/>
            <w:rFonts w:ascii="Arial" w:hAnsi="Arial" w:cs="Arial"/>
            <w:sz w:val="22"/>
            <w:szCs w:val="22"/>
            <w:lang w:val="en-US"/>
          </w:rPr>
          <w:t>www.uni-bremen.de</w:t>
        </w:r>
      </w:hyperlink>
      <w:r w:rsidR="004A4310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hyperlink r:id="rId8" w:history="1">
        <w:r w:rsidR="004A4310" w:rsidRPr="00507755">
          <w:rPr>
            <w:rStyle w:val="Hyperlink"/>
            <w:rFonts w:ascii="Arial" w:hAnsi="Arial" w:cs="Arial"/>
            <w:sz w:val="22"/>
            <w:szCs w:val="22"/>
            <w:lang w:val="en-US"/>
          </w:rPr>
          <w:t>www.geo.uni-bremen.de</w:t>
        </w:r>
      </w:hyperlink>
      <w:r w:rsidR="004A4310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507755">
        <w:rPr>
          <w:rFonts w:ascii="Arial" w:hAnsi="Arial" w:cs="Arial"/>
          <w:color w:val="000000"/>
          <w:sz w:val="22"/>
          <w:szCs w:val="22"/>
          <w:lang w:val="en-US"/>
        </w:rPr>
        <w:t>a</w:t>
      </w:r>
      <w:r w:rsidR="004A4310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nd </w:t>
      </w:r>
      <w:hyperlink r:id="rId9" w:history="1">
        <w:r w:rsidR="004A4310" w:rsidRPr="00507755">
          <w:rPr>
            <w:rStyle w:val="Hyperlink"/>
            <w:rFonts w:ascii="Arial" w:hAnsi="Arial" w:cs="Arial"/>
            <w:sz w:val="22"/>
            <w:szCs w:val="22"/>
            <w:lang w:val="en-US"/>
          </w:rPr>
          <w:t>www.marum.de</w:t>
        </w:r>
      </w:hyperlink>
      <w:r w:rsidR="004A4310" w:rsidRPr="0050775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29C97CAB" w14:textId="77777777" w:rsidR="004A4310" w:rsidRPr="00507755" w:rsidRDefault="004A4310" w:rsidP="004A43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1C08703" w14:textId="77777777" w:rsidR="004A4310" w:rsidRPr="00507755" w:rsidRDefault="004A4310" w:rsidP="004A431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FDFBD10" w14:textId="23273F8D" w:rsidR="00E43F8B" w:rsidRPr="00507755" w:rsidRDefault="00E43F8B" w:rsidP="004A43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sectPr w:rsidR="00E43F8B" w:rsidRPr="00507755" w:rsidSect="008B18DA">
      <w:pgSz w:w="11900" w:h="16840"/>
      <w:pgMar w:top="851" w:right="1417" w:bottom="851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2D654A" w16cid:durableId="1E70729B"/>
  <w16cid:commentId w16cid:paraId="449F31AC" w16cid:durableId="1E7074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274"/>
    <w:multiLevelType w:val="hybridMultilevel"/>
    <w:tmpl w:val="FEB61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1A0"/>
    <w:multiLevelType w:val="hybridMultilevel"/>
    <w:tmpl w:val="372616E6"/>
    <w:lvl w:ilvl="0" w:tplc="B0FC6B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4F1B"/>
    <w:multiLevelType w:val="hybridMultilevel"/>
    <w:tmpl w:val="0C08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4E31"/>
    <w:multiLevelType w:val="hybridMultilevel"/>
    <w:tmpl w:val="01382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5942"/>
    <w:multiLevelType w:val="hybridMultilevel"/>
    <w:tmpl w:val="E75427E4"/>
    <w:lvl w:ilvl="0" w:tplc="77FC99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366A"/>
    <w:multiLevelType w:val="hybridMultilevel"/>
    <w:tmpl w:val="88464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11E6"/>
    <w:multiLevelType w:val="hybridMultilevel"/>
    <w:tmpl w:val="7838970E"/>
    <w:lvl w:ilvl="0" w:tplc="40264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713F"/>
    <w:multiLevelType w:val="hybridMultilevel"/>
    <w:tmpl w:val="849E326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4251E7C"/>
    <w:multiLevelType w:val="hybridMultilevel"/>
    <w:tmpl w:val="5430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12E36"/>
    <w:multiLevelType w:val="hybridMultilevel"/>
    <w:tmpl w:val="1F22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F34F0"/>
    <w:multiLevelType w:val="hybridMultilevel"/>
    <w:tmpl w:val="26E21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D0576"/>
    <w:multiLevelType w:val="hybridMultilevel"/>
    <w:tmpl w:val="47D63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BD"/>
    <w:rsid w:val="0000447C"/>
    <w:rsid w:val="0000533D"/>
    <w:rsid w:val="00010DE5"/>
    <w:rsid w:val="00022B1A"/>
    <w:rsid w:val="00051126"/>
    <w:rsid w:val="00051BC4"/>
    <w:rsid w:val="00064BF0"/>
    <w:rsid w:val="000847EF"/>
    <w:rsid w:val="0008604C"/>
    <w:rsid w:val="00093281"/>
    <w:rsid w:val="000B7E50"/>
    <w:rsid w:val="000C00B3"/>
    <w:rsid w:val="000D4BDF"/>
    <w:rsid w:val="000E07DF"/>
    <w:rsid w:val="000E55AB"/>
    <w:rsid w:val="000F078A"/>
    <w:rsid w:val="00100BDF"/>
    <w:rsid w:val="00107E1C"/>
    <w:rsid w:val="001116B3"/>
    <w:rsid w:val="00112ACE"/>
    <w:rsid w:val="00113F2E"/>
    <w:rsid w:val="00124E6E"/>
    <w:rsid w:val="00143022"/>
    <w:rsid w:val="001473E9"/>
    <w:rsid w:val="00163D16"/>
    <w:rsid w:val="001673DC"/>
    <w:rsid w:val="00176F9D"/>
    <w:rsid w:val="0018147F"/>
    <w:rsid w:val="00184073"/>
    <w:rsid w:val="0018585F"/>
    <w:rsid w:val="00192C77"/>
    <w:rsid w:val="001B11DD"/>
    <w:rsid w:val="001D22D3"/>
    <w:rsid w:val="001E5F02"/>
    <w:rsid w:val="001F6699"/>
    <w:rsid w:val="00224780"/>
    <w:rsid w:val="00224849"/>
    <w:rsid w:val="00225722"/>
    <w:rsid w:val="0023529C"/>
    <w:rsid w:val="00252427"/>
    <w:rsid w:val="002732B9"/>
    <w:rsid w:val="002C4EF7"/>
    <w:rsid w:val="002C633E"/>
    <w:rsid w:val="002C66DA"/>
    <w:rsid w:val="00300799"/>
    <w:rsid w:val="00333CFF"/>
    <w:rsid w:val="00336E14"/>
    <w:rsid w:val="00343512"/>
    <w:rsid w:val="00352AEA"/>
    <w:rsid w:val="003554C7"/>
    <w:rsid w:val="00356ED1"/>
    <w:rsid w:val="003A4124"/>
    <w:rsid w:val="003E797F"/>
    <w:rsid w:val="0040325B"/>
    <w:rsid w:val="00427521"/>
    <w:rsid w:val="00441FC9"/>
    <w:rsid w:val="00482840"/>
    <w:rsid w:val="004A4310"/>
    <w:rsid w:val="004B74A9"/>
    <w:rsid w:val="005071D9"/>
    <w:rsid w:val="00507755"/>
    <w:rsid w:val="0053000B"/>
    <w:rsid w:val="00546924"/>
    <w:rsid w:val="005677D2"/>
    <w:rsid w:val="00592644"/>
    <w:rsid w:val="005958BD"/>
    <w:rsid w:val="005A54DC"/>
    <w:rsid w:val="005B2B99"/>
    <w:rsid w:val="005C0C01"/>
    <w:rsid w:val="005C73C6"/>
    <w:rsid w:val="005D53B3"/>
    <w:rsid w:val="005E026D"/>
    <w:rsid w:val="005F1AFE"/>
    <w:rsid w:val="005F4E0D"/>
    <w:rsid w:val="00615ADE"/>
    <w:rsid w:val="00624157"/>
    <w:rsid w:val="00667C87"/>
    <w:rsid w:val="00674B45"/>
    <w:rsid w:val="006B1E60"/>
    <w:rsid w:val="006C0902"/>
    <w:rsid w:val="006C2BC5"/>
    <w:rsid w:val="006C7A75"/>
    <w:rsid w:val="006F75C9"/>
    <w:rsid w:val="00736101"/>
    <w:rsid w:val="00757C4B"/>
    <w:rsid w:val="00761E6E"/>
    <w:rsid w:val="007A1258"/>
    <w:rsid w:val="007A49A0"/>
    <w:rsid w:val="007A7A90"/>
    <w:rsid w:val="007D7A05"/>
    <w:rsid w:val="007E3EFB"/>
    <w:rsid w:val="007E7B5D"/>
    <w:rsid w:val="008001EB"/>
    <w:rsid w:val="00806F30"/>
    <w:rsid w:val="00824EEB"/>
    <w:rsid w:val="00826894"/>
    <w:rsid w:val="00844514"/>
    <w:rsid w:val="0085107C"/>
    <w:rsid w:val="00867FF5"/>
    <w:rsid w:val="0087495F"/>
    <w:rsid w:val="00883D63"/>
    <w:rsid w:val="008B18DA"/>
    <w:rsid w:val="008B23CF"/>
    <w:rsid w:val="008B634C"/>
    <w:rsid w:val="008B6FCF"/>
    <w:rsid w:val="008F223A"/>
    <w:rsid w:val="008F7FD0"/>
    <w:rsid w:val="00901DAB"/>
    <w:rsid w:val="00907816"/>
    <w:rsid w:val="00907E48"/>
    <w:rsid w:val="009225DA"/>
    <w:rsid w:val="0096177C"/>
    <w:rsid w:val="0096678E"/>
    <w:rsid w:val="00966D96"/>
    <w:rsid w:val="009C7C1A"/>
    <w:rsid w:val="009F4D6C"/>
    <w:rsid w:val="00A04FF7"/>
    <w:rsid w:val="00A46C8C"/>
    <w:rsid w:val="00A50672"/>
    <w:rsid w:val="00A64CED"/>
    <w:rsid w:val="00A75EF1"/>
    <w:rsid w:val="00A90237"/>
    <w:rsid w:val="00A956F5"/>
    <w:rsid w:val="00AA4172"/>
    <w:rsid w:val="00AD0FED"/>
    <w:rsid w:val="00AD4A86"/>
    <w:rsid w:val="00AE074A"/>
    <w:rsid w:val="00AE3472"/>
    <w:rsid w:val="00AF2959"/>
    <w:rsid w:val="00B0017C"/>
    <w:rsid w:val="00B02704"/>
    <w:rsid w:val="00B03C18"/>
    <w:rsid w:val="00B32A5B"/>
    <w:rsid w:val="00B364B2"/>
    <w:rsid w:val="00B4566B"/>
    <w:rsid w:val="00B57404"/>
    <w:rsid w:val="00B875BA"/>
    <w:rsid w:val="00B949B5"/>
    <w:rsid w:val="00BA5EB9"/>
    <w:rsid w:val="00BB71F9"/>
    <w:rsid w:val="00BC35A5"/>
    <w:rsid w:val="00BD2A85"/>
    <w:rsid w:val="00BE0D97"/>
    <w:rsid w:val="00BE0FBA"/>
    <w:rsid w:val="00C13303"/>
    <w:rsid w:val="00C35B10"/>
    <w:rsid w:val="00C85C06"/>
    <w:rsid w:val="00C9704C"/>
    <w:rsid w:val="00CD3E93"/>
    <w:rsid w:val="00CD4435"/>
    <w:rsid w:val="00D11E2D"/>
    <w:rsid w:val="00D428AE"/>
    <w:rsid w:val="00D44734"/>
    <w:rsid w:val="00D74EBC"/>
    <w:rsid w:val="00D83FF6"/>
    <w:rsid w:val="00D91137"/>
    <w:rsid w:val="00D94641"/>
    <w:rsid w:val="00D97148"/>
    <w:rsid w:val="00DB5CE7"/>
    <w:rsid w:val="00DE1BBF"/>
    <w:rsid w:val="00DE1F29"/>
    <w:rsid w:val="00E00331"/>
    <w:rsid w:val="00E05F93"/>
    <w:rsid w:val="00E35A23"/>
    <w:rsid w:val="00E3694E"/>
    <w:rsid w:val="00E43F8B"/>
    <w:rsid w:val="00E45D75"/>
    <w:rsid w:val="00E466B0"/>
    <w:rsid w:val="00E6523B"/>
    <w:rsid w:val="00E73C78"/>
    <w:rsid w:val="00EB59F6"/>
    <w:rsid w:val="00EE380C"/>
    <w:rsid w:val="00F6368A"/>
    <w:rsid w:val="00F722C4"/>
    <w:rsid w:val="00F8782B"/>
    <w:rsid w:val="00FA3A24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81C553"/>
  <w15:docId w15:val="{7FAF3B72-FAB9-4E0D-91F2-D9D074BC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240DC3"/>
    <w:rPr>
      <w:sz w:val="18"/>
    </w:rPr>
  </w:style>
  <w:style w:type="paragraph" w:styleId="Kommentartext">
    <w:name w:val="annotation text"/>
    <w:basedOn w:val="Standard"/>
    <w:semiHidden/>
    <w:rsid w:val="00240DC3"/>
  </w:style>
  <w:style w:type="paragraph" w:styleId="Kommentarthema">
    <w:name w:val="annotation subject"/>
    <w:basedOn w:val="Kommentartext"/>
    <w:next w:val="Kommentartext"/>
    <w:semiHidden/>
    <w:rsid w:val="00240DC3"/>
  </w:style>
  <w:style w:type="paragraph" w:styleId="Sprechblasentext">
    <w:name w:val="Balloon Text"/>
    <w:basedOn w:val="Standard"/>
    <w:semiHidden/>
    <w:rsid w:val="00240DC3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rsid w:val="00DE1F29"/>
    <w:rPr>
      <w:color w:val="0000FF"/>
      <w:u w:val="single"/>
    </w:rPr>
  </w:style>
  <w:style w:type="paragraph" w:styleId="berarbeitung">
    <w:name w:val="Revision"/>
    <w:hidden/>
    <w:uiPriority w:val="99"/>
    <w:semiHidden/>
    <w:rsid w:val="00E05F9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F223A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6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395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575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0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4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418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75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4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77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15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0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88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uni-bremen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-bremen.de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bremen.de/universitaet/wissenschaftliche-karriere/berufung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um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7816-2E65-4199-9E6B-72D2713E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4329</Characters>
  <Application>Microsoft Office Word</Application>
  <DocSecurity>4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Alternative 1: Controlling und Organisation</vt:lpstr>
      <vt:lpstr>Alternative 1: Controlling und Organisation</vt:lpstr>
    </vt:vector>
  </TitlesOfParts>
  <Company>Universität Bremen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1: Controlling und Organisation</dc:title>
  <dc:creator>Prof. Dr. Michael Hülsmann</dc:creator>
  <cp:lastModifiedBy>Windows-Benutzer</cp:lastModifiedBy>
  <cp:revision>2</cp:revision>
  <cp:lastPrinted>2018-04-06T06:40:00Z</cp:lastPrinted>
  <dcterms:created xsi:type="dcterms:W3CDTF">2018-04-06T09:29:00Z</dcterms:created>
  <dcterms:modified xsi:type="dcterms:W3CDTF">2018-04-06T09:29:00Z</dcterms:modified>
</cp:coreProperties>
</file>